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75204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4E4697" w:rsidRDefault="00DF5469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</w:rPr>
            </w:pPr>
            <w:r w:rsidRPr="004E4697">
              <w:rPr>
                <w:rFonts w:ascii="Candara" w:hAnsi="Candara"/>
              </w:rPr>
              <w:t>English Language and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F54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Postcolonial Novelists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C1F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15EM022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F54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F54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DF54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Languages, 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0C4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 / summer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DF54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  <w:bookmarkStart w:id="0" w:name="_GoBack"/>
            <w:bookmarkEnd w:id="0"/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F5469" w:rsidRDefault="00DF546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Arijana </w:t>
            </w:r>
            <w:r>
              <w:rPr>
                <w:rFonts w:ascii="Candara" w:hAnsi="Candara"/>
                <w:lang w:val="sr-Latn-RS"/>
              </w:rPr>
              <w:t>Luburić Cvijanović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DF54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Arijana </w:t>
            </w:r>
            <w:r>
              <w:rPr>
                <w:rFonts w:ascii="Candara" w:hAnsi="Candara"/>
                <w:lang w:val="sr-Latn-RS"/>
              </w:rPr>
              <w:t>Luburić Cvijanović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DF5469" w:rsidP="00DF546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 (possibility of distance learning)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DF54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B2 English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75204C" w:rsidRDefault="00DF5469" w:rsidP="006D46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5204C">
              <w:rPr>
                <w:rFonts w:ascii="Candara" w:hAnsi="Candara"/>
                <w:lang w:val="sr-Latn-RS"/>
              </w:rPr>
              <w:t xml:space="preserve">Students are introduced to key </w:t>
            </w:r>
            <w:r w:rsidR="00F166FA">
              <w:rPr>
                <w:rFonts w:ascii="Candara" w:hAnsi="Candara"/>
                <w:lang w:val="sr-Latn-RS"/>
              </w:rPr>
              <w:t xml:space="preserve">concepts of postcolonial theory in the context of other relevant theoretical frameworks. They learn about major </w:t>
            </w:r>
            <w:r w:rsidRPr="0075204C">
              <w:rPr>
                <w:rFonts w:ascii="Candara" w:hAnsi="Candara"/>
                <w:lang w:val="sr-Latn-RS"/>
              </w:rPr>
              <w:t xml:space="preserve">themes, genres, forms and language of postcolonial fiction through discussions of </w:t>
            </w:r>
            <w:r w:rsidR="006D46C6">
              <w:rPr>
                <w:rFonts w:ascii="Candara" w:hAnsi="Candara"/>
                <w:lang w:val="sr-Latn-RS"/>
              </w:rPr>
              <w:t>works</w:t>
            </w:r>
            <w:r w:rsidRPr="0075204C">
              <w:rPr>
                <w:rFonts w:ascii="Candara" w:hAnsi="Candara"/>
                <w:lang w:val="sr-Latn-RS"/>
              </w:rPr>
              <w:t xml:space="preserve"> by significant postcolonial </w:t>
            </w:r>
            <w:r w:rsidR="006D46C6">
              <w:rPr>
                <w:rFonts w:ascii="Candara" w:hAnsi="Candara"/>
                <w:lang w:val="sr-Latn-RS"/>
              </w:rPr>
              <w:t>novelists, selected as representative of important tendencies in postcolonial literature</w:t>
            </w:r>
            <w:r w:rsidRPr="0075204C">
              <w:rPr>
                <w:rFonts w:ascii="Candara" w:hAnsi="Candara"/>
                <w:lang w:val="sr-Latn-RS"/>
              </w:rPr>
              <w:t>.</w:t>
            </w:r>
            <w:r w:rsidR="00F166FA">
              <w:rPr>
                <w:rFonts w:ascii="Candara" w:hAnsi="Candara"/>
                <w:lang w:val="sr-Latn-RS"/>
              </w:rPr>
              <w:t xml:space="preserve">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75204C" w:rsidRDefault="0075204C" w:rsidP="006D46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5204C">
              <w:rPr>
                <w:rFonts w:ascii="Candara" w:hAnsi="Candara"/>
                <w:lang w:val="sr-Latn-RS"/>
              </w:rPr>
              <w:lastRenderedPageBreak/>
              <w:t>Students should gain knowledge on features of postc</w:t>
            </w:r>
            <w:r w:rsidR="006D46C6">
              <w:rPr>
                <w:rFonts w:ascii="Candara" w:hAnsi="Candara"/>
                <w:lang w:val="sr-Latn-RS"/>
              </w:rPr>
              <w:t>olonial literature by analysing</w:t>
            </w:r>
            <w:r w:rsidRPr="0075204C">
              <w:rPr>
                <w:rFonts w:ascii="Candara" w:hAnsi="Candara"/>
                <w:lang w:val="sr-Latn-RS"/>
              </w:rPr>
              <w:t xml:space="preserve"> novels by its major exponents. Through parallels with colonial, postmodern, queer and women’s writing, among others, they will understand postcolonial fiction in the wider context of literature in English.</w:t>
            </w:r>
            <w:r w:rsidR="006D46C6">
              <w:rPr>
                <w:rFonts w:ascii="Candara" w:hAnsi="Candara"/>
                <w:lang w:val="sr-Latn-RS"/>
              </w:rPr>
              <w:t xml:space="preserve"> Discussions of globalization and new literary cosmopolitanism will provide them with an insight into the latest tendencies in postcolonial writing.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5204C" w:rsidRPr="0075204C" w:rsidRDefault="00D5059E" w:rsidP="007520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 xml:space="preserve">Postcolonialism, postcolonial literature(s), and postcolonial studies. </w:t>
            </w:r>
            <w:r w:rsidR="0075204C">
              <w:rPr>
                <w:rFonts w:ascii="Candara" w:hAnsi="Candara"/>
                <w:lang w:val="sr-Latn-RS"/>
              </w:rPr>
              <w:t xml:space="preserve">Key </w:t>
            </w:r>
            <w:r w:rsidR="0075204C" w:rsidRPr="0075204C">
              <w:rPr>
                <w:rFonts w:ascii="Candara" w:hAnsi="Candara"/>
                <w:lang w:val="sr-Latn-RS"/>
              </w:rPr>
              <w:t>concepts</w:t>
            </w:r>
            <w:r w:rsidR="0075204C">
              <w:rPr>
                <w:rFonts w:ascii="Candara" w:hAnsi="Candara"/>
                <w:lang w:val="sr-Latn-RS"/>
              </w:rPr>
              <w:t xml:space="preserve"> of postcolonial theory. Postcolonialism and postmodernism, </w:t>
            </w:r>
            <w:r w:rsidR="00620E3A">
              <w:rPr>
                <w:rFonts w:ascii="Candara" w:hAnsi="Candara"/>
                <w:lang w:val="sr-Latn-RS"/>
              </w:rPr>
              <w:t xml:space="preserve">poststructuralism, </w:t>
            </w:r>
            <w:r w:rsidR="0075204C">
              <w:rPr>
                <w:rFonts w:ascii="Candara" w:hAnsi="Candara"/>
                <w:lang w:val="sr-Latn-RS"/>
              </w:rPr>
              <w:t>feminism</w:t>
            </w:r>
            <w:r w:rsidR="007A7951">
              <w:rPr>
                <w:rFonts w:ascii="Candara" w:hAnsi="Candara"/>
                <w:lang w:val="sr-Latn-RS"/>
              </w:rPr>
              <w:t>,</w:t>
            </w:r>
            <w:r w:rsidR="0075204C">
              <w:rPr>
                <w:rFonts w:ascii="Candara" w:hAnsi="Candara"/>
                <w:lang w:val="sr-Latn-RS"/>
              </w:rPr>
              <w:t xml:space="preserve"> and queer studies. </w:t>
            </w:r>
            <w:r>
              <w:rPr>
                <w:rFonts w:ascii="Candara" w:hAnsi="Candara"/>
                <w:lang w:val="sr-Latn-RS"/>
              </w:rPr>
              <w:t>Postcolonialism and literature in former metropolitan centres, settler colonies, and colonies of occupation. M</w:t>
            </w:r>
            <w:r w:rsidRPr="0075204C">
              <w:rPr>
                <w:rFonts w:ascii="Candara" w:hAnsi="Candara"/>
                <w:lang w:val="sr-Latn-RS"/>
              </w:rPr>
              <w:t>ajor features of postcolonial literature</w:t>
            </w:r>
            <w:r>
              <w:rPr>
                <w:rFonts w:ascii="Candara" w:hAnsi="Candara"/>
                <w:lang w:val="sr-Latn-RS"/>
              </w:rPr>
              <w:t xml:space="preserve"> concerning themes, forms, perspective, language, genres, etc</w:t>
            </w:r>
            <w:r w:rsidRPr="0075204C">
              <w:rPr>
                <w:rFonts w:ascii="Candara" w:hAnsi="Candara"/>
                <w:lang w:val="sr-Latn-RS"/>
              </w:rPr>
              <w:t>.</w:t>
            </w:r>
            <w:r>
              <w:rPr>
                <w:rFonts w:ascii="Candara" w:hAnsi="Candara"/>
                <w:lang w:val="sr-Latn-RS"/>
              </w:rPr>
              <w:t xml:space="preserve"> </w:t>
            </w:r>
            <w:r w:rsidR="00EC7715">
              <w:rPr>
                <w:rFonts w:ascii="Candara" w:hAnsi="Candara"/>
                <w:lang w:val="sr-Latn-RS"/>
              </w:rPr>
              <w:t xml:space="preserve">Latest tendencies in postcolonial </w:t>
            </w:r>
            <w:r w:rsidR="00620E3A">
              <w:rPr>
                <w:rFonts w:ascii="Candara" w:hAnsi="Candara"/>
                <w:lang w:val="sr-Latn-RS"/>
              </w:rPr>
              <w:t>literature</w:t>
            </w:r>
            <w:r w:rsidR="00EC7715">
              <w:rPr>
                <w:rFonts w:ascii="Candara" w:hAnsi="Candara"/>
                <w:lang w:val="sr-Latn-RS"/>
              </w:rPr>
              <w:t xml:space="preserve"> and theory. Postcolonial literature, </w:t>
            </w:r>
            <w:r w:rsidR="0075204C">
              <w:rPr>
                <w:rFonts w:ascii="Candara" w:hAnsi="Candara"/>
                <w:lang w:val="sr-Latn-RS"/>
              </w:rPr>
              <w:t>globalization</w:t>
            </w:r>
            <w:r w:rsidR="00EC7715">
              <w:rPr>
                <w:rFonts w:ascii="Candara" w:hAnsi="Candara"/>
                <w:lang w:val="sr-Latn-RS"/>
              </w:rPr>
              <w:t>,</w:t>
            </w:r>
            <w:r w:rsidR="00620E3A">
              <w:rPr>
                <w:rFonts w:ascii="Candara" w:hAnsi="Candara"/>
                <w:lang w:val="sr-Latn-RS"/>
              </w:rPr>
              <w:t xml:space="preserve"> and new literary cosmopolitanism</w:t>
            </w:r>
            <w:r w:rsidR="0075204C">
              <w:rPr>
                <w:rFonts w:ascii="Candara" w:hAnsi="Candara"/>
                <w:lang w:val="sr-Latn-RS"/>
              </w:rPr>
              <w:t>.</w:t>
            </w:r>
            <w:r w:rsidR="0075204C" w:rsidRPr="0075204C">
              <w:rPr>
                <w:rFonts w:ascii="Candara" w:hAnsi="Candara"/>
                <w:lang w:val="sr-Latn-RS"/>
              </w:rPr>
              <w:t xml:space="preserve"> </w:t>
            </w:r>
          </w:p>
          <w:p w:rsidR="00B54668" w:rsidRPr="0075204C" w:rsidRDefault="0075204C" w:rsidP="007520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5204C">
              <w:rPr>
                <w:rFonts w:ascii="Candara" w:hAnsi="Candara"/>
                <w:lang w:val="sr-Latn-RS"/>
              </w:rPr>
              <w:t xml:space="preserve">Comparative analysis of selected novels: </w:t>
            </w:r>
            <w:r w:rsidRPr="0075204C">
              <w:rPr>
                <w:rFonts w:ascii="Candara" w:hAnsi="Candara"/>
                <w:i/>
                <w:iCs/>
                <w:lang w:val="sr-Latn-RS"/>
              </w:rPr>
              <w:t>Things Fall Apart</w:t>
            </w:r>
            <w:r w:rsidRPr="0075204C">
              <w:rPr>
                <w:rFonts w:ascii="Candara" w:hAnsi="Candara"/>
                <w:iCs/>
                <w:lang w:val="sr-Latn-RS"/>
              </w:rPr>
              <w:t xml:space="preserve"> (</w:t>
            </w:r>
            <w:r w:rsidRPr="0075204C">
              <w:rPr>
                <w:rFonts w:ascii="Candara" w:hAnsi="Candara"/>
                <w:iCs/>
                <w:lang w:val="en-US"/>
              </w:rPr>
              <w:t xml:space="preserve">Chinua </w:t>
            </w:r>
            <w:r w:rsidRPr="0075204C">
              <w:rPr>
                <w:rFonts w:ascii="Candara" w:hAnsi="Candara"/>
                <w:iCs/>
                <w:lang w:val="sr-Latn-RS"/>
              </w:rPr>
              <w:t xml:space="preserve">Achebe), </w:t>
            </w:r>
            <w:r w:rsidRPr="0075204C">
              <w:rPr>
                <w:rFonts w:ascii="Candara" w:hAnsi="Candara"/>
                <w:i/>
                <w:iCs/>
                <w:lang w:val="en-US"/>
              </w:rPr>
              <w:t>Waiting for the Barbarians</w:t>
            </w:r>
            <w:r w:rsidRPr="0075204C">
              <w:rPr>
                <w:rFonts w:ascii="Candara" w:hAnsi="Candara"/>
                <w:iCs/>
                <w:lang w:val="en-US"/>
              </w:rPr>
              <w:t xml:space="preserve"> (J. M. Coetzee), </w:t>
            </w:r>
            <w:r w:rsidRPr="0075204C">
              <w:rPr>
                <w:rFonts w:ascii="Candara" w:hAnsi="Candara"/>
                <w:i/>
                <w:iCs/>
                <w:lang w:val="en-US"/>
              </w:rPr>
              <w:t>Midnight’s Children</w:t>
            </w:r>
            <w:r w:rsidRPr="0075204C">
              <w:rPr>
                <w:rFonts w:ascii="Candara" w:hAnsi="Candara"/>
                <w:iCs/>
                <w:lang w:val="en-US"/>
              </w:rPr>
              <w:t xml:space="preserve"> (Salman Rushdie), </w:t>
            </w:r>
            <w:r w:rsidRPr="0075204C">
              <w:rPr>
                <w:rFonts w:ascii="Candara" w:hAnsi="Candara"/>
                <w:i/>
                <w:iCs/>
                <w:lang w:val="en-US"/>
              </w:rPr>
              <w:t>Crossing the River</w:t>
            </w:r>
            <w:r w:rsidRPr="0075204C">
              <w:rPr>
                <w:rFonts w:ascii="Candara" w:hAnsi="Candara"/>
                <w:iCs/>
                <w:lang w:val="en-US"/>
              </w:rPr>
              <w:t xml:space="preserve"> (</w:t>
            </w:r>
            <w:proofErr w:type="spellStart"/>
            <w:r w:rsidRPr="0075204C">
              <w:rPr>
                <w:rFonts w:ascii="Candara" w:hAnsi="Candara"/>
                <w:iCs/>
                <w:lang w:val="en-US"/>
              </w:rPr>
              <w:t>Caryl</w:t>
            </w:r>
            <w:proofErr w:type="spellEnd"/>
            <w:r w:rsidRPr="0075204C">
              <w:rPr>
                <w:rFonts w:ascii="Candara" w:hAnsi="Candara"/>
                <w:iCs/>
                <w:lang w:val="en-US"/>
              </w:rPr>
              <w:t xml:space="preserve"> Phillips), </w:t>
            </w:r>
            <w:r w:rsidRPr="0075204C">
              <w:rPr>
                <w:rFonts w:ascii="Candara" w:hAnsi="Candara"/>
                <w:i/>
                <w:iCs/>
                <w:lang w:val="en-US"/>
              </w:rPr>
              <w:t>Song for Night</w:t>
            </w:r>
            <w:r w:rsidRPr="0075204C">
              <w:rPr>
                <w:rFonts w:ascii="Candara" w:hAnsi="Candara"/>
                <w:iCs/>
                <w:lang w:val="en-US"/>
              </w:rPr>
              <w:t xml:space="preserve"> (Chris </w:t>
            </w:r>
            <w:proofErr w:type="spellStart"/>
            <w:r w:rsidRPr="0075204C">
              <w:rPr>
                <w:rFonts w:ascii="Candara" w:hAnsi="Candara"/>
                <w:iCs/>
                <w:lang w:val="en-US"/>
              </w:rPr>
              <w:t>Abani</w:t>
            </w:r>
            <w:proofErr w:type="spellEnd"/>
            <w:r w:rsidRPr="0075204C">
              <w:rPr>
                <w:rFonts w:ascii="Candara" w:hAnsi="Candara"/>
                <w:iCs/>
                <w:lang w:val="en-US"/>
              </w:rPr>
              <w:t xml:space="preserve">), </w:t>
            </w:r>
            <w:r w:rsidRPr="0075204C">
              <w:rPr>
                <w:rFonts w:ascii="Candara" w:hAnsi="Candara"/>
                <w:i/>
                <w:iCs/>
                <w:lang w:val="en-US"/>
              </w:rPr>
              <w:t>On Beauty</w:t>
            </w:r>
            <w:r w:rsidRPr="0075204C">
              <w:rPr>
                <w:rFonts w:ascii="Candara" w:hAnsi="Candara"/>
                <w:iCs/>
                <w:lang w:val="en-US"/>
              </w:rPr>
              <w:t xml:space="preserve"> (Zadie Smith)</w:t>
            </w:r>
            <w:r w:rsidR="00DE5E5A">
              <w:rPr>
                <w:rFonts w:ascii="Candara" w:hAnsi="Candara"/>
                <w:iCs/>
                <w:lang w:val="en-US"/>
              </w:rPr>
              <w:t xml:space="preserve">, </w:t>
            </w:r>
            <w:proofErr w:type="gramStart"/>
            <w:r w:rsidR="00DE5E5A">
              <w:rPr>
                <w:rFonts w:ascii="Candara" w:hAnsi="Candara"/>
                <w:i/>
                <w:iCs/>
                <w:lang w:val="en-US"/>
              </w:rPr>
              <w:t>The</w:t>
            </w:r>
            <w:proofErr w:type="gramEnd"/>
            <w:r w:rsidR="00DE5E5A">
              <w:rPr>
                <w:rFonts w:ascii="Candara" w:hAnsi="Candara"/>
                <w:i/>
                <w:iCs/>
                <w:lang w:val="en-US"/>
              </w:rPr>
              <w:t xml:space="preserve"> Arrival</w:t>
            </w:r>
            <w:r w:rsidR="00DE5E5A">
              <w:rPr>
                <w:rFonts w:ascii="Candara" w:hAnsi="Candara"/>
                <w:iCs/>
                <w:lang w:val="en-US"/>
              </w:rPr>
              <w:t xml:space="preserve"> (Shaun Tan)</w:t>
            </w:r>
            <w:r w:rsidRPr="0075204C">
              <w:rPr>
                <w:rFonts w:ascii="Candara" w:hAnsi="Candara"/>
                <w:iCs/>
                <w:lang w:val="sr-Cyrl-C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D0048" w:rsidRDefault="009D004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9D0048">
              <w:rPr>
                <w:rFonts w:ascii="Candara" w:hAnsi="Candara"/>
                <w:lang w:val="en-US"/>
              </w:rPr>
              <w:t>Lectures, interactive classes: comparative text analysis and discussion</w:t>
            </w:r>
            <w:r>
              <w:rPr>
                <w:rFonts w:ascii="Candara" w:hAnsi="Candara"/>
                <w:lang w:val="en-U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D0048" w:rsidRPr="009D0048" w:rsidRDefault="009D0048" w:rsidP="009D00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0048">
              <w:rPr>
                <w:rFonts w:ascii="Candara" w:hAnsi="Candara"/>
              </w:rPr>
              <w:t>Ashcroft, B, Griffiths, G, and Tiffin, H.</w:t>
            </w:r>
            <w:r>
              <w:rPr>
                <w:rFonts w:ascii="Candara" w:hAnsi="Candara"/>
              </w:rPr>
              <w:t xml:space="preserve">, </w:t>
            </w:r>
            <w:r w:rsidRPr="009D0048">
              <w:rPr>
                <w:rFonts w:ascii="Candara" w:hAnsi="Candara"/>
                <w:i/>
              </w:rPr>
              <w:t>The Empire Writes Back</w:t>
            </w:r>
            <w:r>
              <w:rPr>
                <w:rFonts w:ascii="Candara" w:hAnsi="Candara"/>
              </w:rPr>
              <w:t xml:space="preserve">, </w:t>
            </w:r>
            <w:r w:rsidRPr="009D0048">
              <w:rPr>
                <w:rFonts w:ascii="Candara" w:hAnsi="Candara"/>
              </w:rPr>
              <w:t>Routledge</w:t>
            </w:r>
            <w:r>
              <w:rPr>
                <w:rFonts w:ascii="Candara" w:hAnsi="Candara"/>
              </w:rPr>
              <w:t xml:space="preserve">, </w:t>
            </w:r>
            <w:r w:rsidRPr="009D0048">
              <w:rPr>
                <w:rFonts w:ascii="Candara" w:hAnsi="Candara"/>
              </w:rPr>
              <w:t>2002</w:t>
            </w:r>
            <w:r>
              <w:rPr>
                <w:rFonts w:ascii="Candara" w:hAnsi="Candara"/>
              </w:rPr>
              <w:t>.</w:t>
            </w:r>
          </w:p>
          <w:p w:rsidR="009D0048" w:rsidRPr="009D0048" w:rsidRDefault="009D0048" w:rsidP="009D00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0048">
              <w:rPr>
                <w:rFonts w:ascii="Candara" w:hAnsi="Candara"/>
              </w:rPr>
              <w:t>Ashcroft, B, Grif</w:t>
            </w:r>
            <w:r w:rsidR="00951CD9">
              <w:rPr>
                <w:rFonts w:ascii="Candara" w:hAnsi="Candara"/>
              </w:rPr>
              <w:t xml:space="preserve">fiths, G, and Tiffin, H. (eds.), </w:t>
            </w:r>
            <w:r w:rsidRPr="00951CD9">
              <w:rPr>
                <w:rFonts w:ascii="Candara" w:hAnsi="Candara"/>
                <w:i/>
              </w:rPr>
              <w:t>The Postcolonial Studies Reader</w:t>
            </w:r>
            <w:r w:rsidR="00951CD9">
              <w:rPr>
                <w:rFonts w:ascii="Candara" w:hAnsi="Candara"/>
              </w:rPr>
              <w:t>,</w:t>
            </w:r>
            <w:r w:rsidRPr="009D0048">
              <w:rPr>
                <w:rFonts w:ascii="Candara" w:hAnsi="Candara"/>
              </w:rPr>
              <w:tab/>
              <w:t>Routledge</w:t>
            </w:r>
            <w:r w:rsidR="00951CD9">
              <w:rPr>
                <w:rFonts w:ascii="Candara" w:hAnsi="Candara"/>
              </w:rPr>
              <w:t xml:space="preserve">, </w:t>
            </w:r>
            <w:r w:rsidRPr="009D0048">
              <w:rPr>
                <w:rFonts w:ascii="Candara" w:hAnsi="Candara"/>
              </w:rPr>
              <w:t>2003</w:t>
            </w:r>
            <w:r w:rsidR="00951CD9">
              <w:rPr>
                <w:rFonts w:ascii="Candara" w:hAnsi="Candara"/>
              </w:rPr>
              <w:t>.</w:t>
            </w:r>
          </w:p>
          <w:p w:rsidR="009D0048" w:rsidRPr="009D0048" w:rsidRDefault="00951CD9" w:rsidP="009D00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Boehmer</w:t>
            </w:r>
            <w:proofErr w:type="spellEnd"/>
            <w:r>
              <w:rPr>
                <w:rFonts w:ascii="Candara" w:hAnsi="Candara"/>
              </w:rPr>
              <w:t xml:space="preserve">, E., </w:t>
            </w:r>
            <w:r w:rsidR="009D0048" w:rsidRPr="00951CD9">
              <w:rPr>
                <w:rFonts w:ascii="Candara" w:hAnsi="Candara"/>
                <w:i/>
              </w:rPr>
              <w:t>Colonial and Postcolonial Lit</w:t>
            </w:r>
            <w:r w:rsidRPr="00951CD9">
              <w:rPr>
                <w:rFonts w:ascii="Candara" w:hAnsi="Candara"/>
                <w:i/>
              </w:rPr>
              <w:t>erature</w:t>
            </w:r>
            <w:r>
              <w:rPr>
                <w:rFonts w:ascii="Candara" w:hAnsi="Candara"/>
              </w:rPr>
              <w:t xml:space="preserve">, Oxford University Press, </w:t>
            </w:r>
            <w:r w:rsidR="009D0048" w:rsidRPr="009D0048">
              <w:rPr>
                <w:rFonts w:ascii="Candara" w:hAnsi="Candara"/>
              </w:rPr>
              <w:t>1995</w:t>
            </w:r>
            <w:r>
              <w:rPr>
                <w:rFonts w:ascii="Candara" w:hAnsi="Candara"/>
              </w:rPr>
              <w:t>.</w:t>
            </w:r>
          </w:p>
          <w:p w:rsidR="00B54668" w:rsidRPr="009D0048" w:rsidRDefault="00DE5E5A" w:rsidP="009D00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5E5A">
              <w:rPr>
                <w:rFonts w:ascii="Candara" w:hAnsi="Candara"/>
                <w:lang w:val="hr-HR"/>
              </w:rPr>
              <w:t xml:space="preserve">Lazarus, N. </w:t>
            </w:r>
            <w:r w:rsidRPr="00DE5E5A">
              <w:rPr>
                <w:rFonts w:ascii="Candara" w:hAnsi="Candara"/>
                <w:i/>
                <w:lang w:val="hr-HR"/>
              </w:rPr>
              <w:t>The Cambridge Companion to Postcolonial Literary Studies</w:t>
            </w:r>
            <w:r w:rsidRPr="00DE5E5A">
              <w:rPr>
                <w:rFonts w:ascii="Candara" w:hAnsi="Candara"/>
                <w:lang w:val="hr-HR"/>
              </w:rPr>
              <w:t>, Cambridge University Press, Cambridge. 2012.</w:t>
            </w:r>
          </w:p>
          <w:p w:rsidR="009D0048" w:rsidRPr="009D0048" w:rsidRDefault="009D0048" w:rsidP="00951C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0048">
              <w:rPr>
                <w:rFonts w:ascii="Candara" w:hAnsi="Candara"/>
              </w:rPr>
              <w:t>Loomba, A.</w:t>
            </w:r>
            <w:r w:rsidR="00951CD9">
              <w:rPr>
                <w:rFonts w:ascii="Candara" w:hAnsi="Candara"/>
              </w:rPr>
              <w:t xml:space="preserve">, </w:t>
            </w:r>
            <w:r w:rsidRPr="00951CD9">
              <w:rPr>
                <w:rFonts w:ascii="Candara" w:hAnsi="Candara"/>
                <w:i/>
              </w:rPr>
              <w:t>Colonialism/</w:t>
            </w:r>
            <w:proofErr w:type="spellStart"/>
            <w:r w:rsidRPr="00951CD9">
              <w:rPr>
                <w:rFonts w:ascii="Candara" w:hAnsi="Candara"/>
                <w:i/>
              </w:rPr>
              <w:t>Postcolonialism</w:t>
            </w:r>
            <w:proofErr w:type="spellEnd"/>
            <w:r w:rsidR="00951CD9">
              <w:rPr>
                <w:rFonts w:ascii="Candara" w:hAnsi="Candara"/>
              </w:rPr>
              <w:t xml:space="preserve">, </w:t>
            </w:r>
            <w:r w:rsidRPr="009D0048">
              <w:rPr>
                <w:rFonts w:ascii="Candara" w:hAnsi="Candara"/>
              </w:rPr>
              <w:t>Routledge</w:t>
            </w:r>
            <w:r w:rsidR="00951CD9">
              <w:rPr>
                <w:rFonts w:ascii="Candara" w:hAnsi="Candara"/>
              </w:rPr>
              <w:t xml:space="preserve">, </w:t>
            </w:r>
            <w:r w:rsidRPr="009D0048">
              <w:rPr>
                <w:rFonts w:ascii="Candara" w:hAnsi="Candara"/>
              </w:rPr>
              <w:t>2005</w:t>
            </w:r>
            <w:r w:rsidR="00951CD9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312E1C" w:rsidRDefault="00312E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12E1C">
              <w:rPr>
                <w:rFonts w:ascii="Candara" w:hAnsi="Candara"/>
              </w:rPr>
              <w:t>Seminar paper (40 points)</w:t>
            </w:r>
          </w:p>
          <w:p w:rsidR="00312E1C" w:rsidRDefault="00312E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12E1C">
              <w:rPr>
                <w:rFonts w:ascii="Candara" w:hAnsi="Candara"/>
              </w:rPr>
              <w:t>Written exam (60 points)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312E1C" w:rsidRDefault="00312E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12E1C">
              <w:rPr>
                <w:rFonts w:ascii="Candara" w:hAnsi="Candara"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07" w:rsidRDefault="00D15907" w:rsidP="00864926">
      <w:pPr>
        <w:spacing w:after="0" w:line="240" w:lineRule="auto"/>
      </w:pPr>
      <w:r>
        <w:separator/>
      </w:r>
    </w:p>
  </w:endnote>
  <w:endnote w:type="continuationSeparator" w:id="0">
    <w:p w:rsidR="00D15907" w:rsidRDefault="00D1590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07" w:rsidRDefault="00D15907" w:rsidP="00864926">
      <w:pPr>
        <w:spacing w:after="0" w:line="240" w:lineRule="auto"/>
      </w:pPr>
      <w:r>
        <w:separator/>
      </w:r>
    </w:p>
  </w:footnote>
  <w:footnote w:type="continuationSeparator" w:id="0">
    <w:p w:rsidR="00D15907" w:rsidRDefault="00D15907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125"/>
    <w:rsid w:val="00046ACB"/>
    <w:rsid w:val="00067774"/>
    <w:rsid w:val="00082C56"/>
    <w:rsid w:val="000F6001"/>
    <w:rsid w:val="00146D45"/>
    <w:rsid w:val="001D64D3"/>
    <w:rsid w:val="002319B6"/>
    <w:rsid w:val="00272996"/>
    <w:rsid w:val="002C1F00"/>
    <w:rsid w:val="002E1614"/>
    <w:rsid w:val="00312E1C"/>
    <w:rsid w:val="00315601"/>
    <w:rsid w:val="00323176"/>
    <w:rsid w:val="003A5E98"/>
    <w:rsid w:val="00431EFA"/>
    <w:rsid w:val="004D1C7E"/>
    <w:rsid w:val="004E4697"/>
    <w:rsid w:val="005B0885"/>
    <w:rsid w:val="00620E3A"/>
    <w:rsid w:val="00651B8E"/>
    <w:rsid w:val="006D46C6"/>
    <w:rsid w:val="0075204C"/>
    <w:rsid w:val="00764CE1"/>
    <w:rsid w:val="00783C57"/>
    <w:rsid w:val="007A7951"/>
    <w:rsid w:val="00864926"/>
    <w:rsid w:val="00911529"/>
    <w:rsid w:val="00951CD9"/>
    <w:rsid w:val="00957A28"/>
    <w:rsid w:val="009906EA"/>
    <w:rsid w:val="009B5BBF"/>
    <w:rsid w:val="009D0048"/>
    <w:rsid w:val="009D3AC4"/>
    <w:rsid w:val="00A10286"/>
    <w:rsid w:val="00A1335D"/>
    <w:rsid w:val="00A40B78"/>
    <w:rsid w:val="00A81F2D"/>
    <w:rsid w:val="00B54668"/>
    <w:rsid w:val="00C60C45"/>
    <w:rsid w:val="00C90691"/>
    <w:rsid w:val="00D15907"/>
    <w:rsid w:val="00D5059E"/>
    <w:rsid w:val="00DB43CC"/>
    <w:rsid w:val="00DE5E5A"/>
    <w:rsid w:val="00DF5469"/>
    <w:rsid w:val="00E60599"/>
    <w:rsid w:val="00E71A0B"/>
    <w:rsid w:val="00E857F8"/>
    <w:rsid w:val="00EC53EE"/>
    <w:rsid w:val="00EC7715"/>
    <w:rsid w:val="00F06AFA"/>
    <w:rsid w:val="00F166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85D8F-2984-4F78-BF94-0202CC93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56A2-6C15-4B6F-92EC-FA868C2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14</cp:revision>
  <cp:lastPrinted>2015-12-23T11:47:00Z</cp:lastPrinted>
  <dcterms:created xsi:type="dcterms:W3CDTF">2016-07-07T11:46:00Z</dcterms:created>
  <dcterms:modified xsi:type="dcterms:W3CDTF">2017-07-16T21:45:00Z</dcterms:modified>
</cp:coreProperties>
</file>